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F351" w14:textId="77777777" w:rsidR="00FC4EE7" w:rsidRDefault="00F17FDC">
      <w:pPr>
        <w:pStyle w:val="Capadomanual"/>
      </w:pPr>
      <w:r>
        <w:rPr>
          <w:noProof/>
        </w:rPr>
        <w:drawing>
          <wp:inline distT="0" distB="0" distL="0" distR="0" wp14:anchorId="77222A40" wp14:editId="74BBC8BE">
            <wp:extent cx="535305" cy="754380"/>
            <wp:effectExtent l="0" t="0" r="0" b="0"/>
            <wp:docPr id="1" name="Imagem 1" descr="brasogif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ogifa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FDD00" w14:textId="6D847E09" w:rsidR="00FC4EE7" w:rsidRDefault="00331848" w:rsidP="005F0A55">
      <w:pPr>
        <w:pStyle w:val="TtuloAnexos"/>
        <w:rPr>
          <w:rFonts w:eastAsia="Arial MT" w:cstheme="minorHAnsi"/>
        </w:rPr>
      </w:pPr>
      <w:bookmarkStart w:id="0" w:name="_Toc129255208"/>
      <w:bookmarkStart w:id="1" w:name="_Toc129713415"/>
      <w:bookmarkStart w:id="2" w:name="_Ref130659356"/>
      <w:r>
        <w:t xml:space="preserve">  Ofício</w:t>
      </w:r>
      <w:bookmarkEnd w:id="0"/>
      <w:bookmarkEnd w:id="1"/>
      <w:bookmarkEnd w:id="2"/>
    </w:p>
    <w:p w14:paraId="687E102E" w14:textId="77777777" w:rsidR="00FC4EE7" w:rsidRDefault="00FC4EE7">
      <w:pPr>
        <w:pStyle w:val="AnexoTextoLegal"/>
        <w:rPr>
          <w:rFonts w:cstheme="minorHAnsi"/>
          <w:sz w:val="24"/>
          <w:szCs w:val="24"/>
        </w:rPr>
      </w:pPr>
    </w:p>
    <w:tbl>
      <w:tblPr>
        <w:tblStyle w:val="Tabelacomgrade"/>
        <w:tblW w:w="9215" w:type="dxa"/>
        <w:tblLook w:val="04A0" w:firstRow="1" w:lastRow="0" w:firstColumn="1" w:lastColumn="0" w:noHBand="0" w:noVBand="1"/>
      </w:tblPr>
      <w:tblGrid>
        <w:gridCol w:w="3509"/>
        <w:gridCol w:w="5706"/>
      </w:tblGrid>
      <w:tr w:rsidR="00FC4EE7" w14:paraId="01D6DF51" w14:textId="77777777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473FA3FB" w14:textId="77777777" w:rsidR="00FC4EE7" w:rsidRDefault="00F17FDC">
            <w:pPr>
              <w:pStyle w:val="anexotextolegasemmargem"/>
              <w:rPr>
                <w:rFonts w:cstheme="minorHAnsi"/>
                <w:sz w:val="24"/>
                <w:szCs w:val="24"/>
              </w:rPr>
            </w:pPr>
            <w:r>
              <w:t xml:space="preserve">Of. CC/SJ Nº </w:t>
            </w:r>
            <w:proofErr w:type="spellStart"/>
            <w:r>
              <w:t>xx</w:t>
            </w:r>
            <w:proofErr w:type="spellEnd"/>
            <w:r>
              <w:t>/ano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14:paraId="6F82A3E8" w14:textId="77777777" w:rsidR="00FC4EE7" w:rsidRDefault="00F17FDC">
            <w:pPr>
              <w:pStyle w:val="anexotextolegalcentraliza"/>
              <w:rPr>
                <w:rFonts w:cstheme="minorHAnsi"/>
                <w:sz w:val="24"/>
                <w:szCs w:val="24"/>
              </w:rPr>
            </w:pPr>
            <w:r>
              <w:t>Porto Alegre, na data da assinatura.</w:t>
            </w:r>
          </w:p>
        </w:tc>
      </w:tr>
    </w:tbl>
    <w:p w14:paraId="2B41C66C" w14:textId="77777777" w:rsidR="00FC4EE7" w:rsidRDefault="00FC4EE7">
      <w:pPr>
        <w:pStyle w:val="AnexoTextoLegal"/>
        <w:rPr>
          <w:rFonts w:cstheme="minorHAnsi"/>
          <w:sz w:val="24"/>
          <w:szCs w:val="24"/>
        </w:rPr>
      </w:pPr>
    </w:p>
    <w:p w14:paraId="1565E638" w14:textId="77777777" w:rsidR="00FC4EE7" w:rsidRDefault="00F17FDC">
      <w:pPr>
        <w:pStyle w:val="anexotextolegasemmargem"/>
        <w:rPr>
          <w:rFonts w:cstheme="minorHAnsi"/>
          <w:sz w:val="24"/>
          <w:szCs w:val="24"/>
        </w:rPr>
      </w:pPr>
      <w:r>
        <w:t>Sr. Fulano (nome do destinatário)</w:t>
      </w:r>
    </w:p>
    <w:p w14:paraId="013DB9AE" w14:textId="77777777" w:rsidR="00FC4EE7" w:rsidRDefault="00F17FDC">
      <w:pPr>
        <w:pStyle w:val="anexotextolegasemmargem"/>
        <w:rPr>
          <w:rFonts w:cstheme="minorHAnsi"/>
          <w:sz w:val="24"/>
          <w:szCs w:val="24"/>
        </w:rPr>
      </w:pPr>
      <w:r>
        <w:t>Ministro da Educação (cargo do destinatário)</w:t>
      </w:r>
    </w:p>
    <w:p w14:paraId="3808F8B1" w14:textId="77777777" w:rsidR="00FC4EE7" w:rsidRDefault="00F17FDC">
      <w:pPr>
        <w:pStyle w:val="anexotextolegasemmargem"/>
        <w:rPr>
          <w:rFonts w:cstheme="minorHAnsi"/>
          <w:sz w:val="24"/>
          <w:szCs w:val="24"/>
        </w:rPr>
      </w:pPr>
      <w:r>
        <w:t>Ministério da Educação (órgão)</w:t>
      </w:r>
    </w:p>
    <w:p w14:paraId="4B3965C8" w14:textId="77777777" w:rsidR="00FC4EE7" w:rsidRDefault="00F17FDC">
      <w:pPr>
        <w:pStyle w:val="anexotextolegasemmargem"/>
        <w:rPr>
          <w:rFonts w:cstheme="minorHAnsi"/>
          <w:sz w:val="24"/>
          <w:szCs w:val="24"/>
        </w:rPr>
      </w:pPr>
      <w:r>
        <w:t>Esplanada dos Ministérios, Brasília/RS, @endereço eletrônico (endereço)</w:t>
      </w:r>
    </w:p>
    <w:p w14:paraId="740299E5" w14:textId="77777777" w:rsidR="00FC4EE7" w:rsidRDefault="00FC4EE7">
      <w:pPr>
        <w:pStyle w:val="AnexoTextoLegal"/>
        <w:rPr>
          <w:rFonts w:cstheme="minorHAnsi"/>
          <w:sz w:val="24"/>
          <w:szCs w:val="24"/>
        </w:rPr>
      </w:pPr>
    </w:p>
    <w:p w14:paraId="22D6EA24" w14:textId="77777777" w:rsidR="00FC4EE7" w:rsidRDefault="00FC4EE7">
      <w:pPr>
        <w:pStyle w:val="AnexoTextoLegal"/>
        <w:rPr>
          <w:rFonts w:cstheme="minorHAnsi"/>
          <w:sz w:val="24"/>
          <w:szCs w:val="24"/>
        </w:rPr>
      </w:pPr>
    </w:p>
    <w:p w14:paraId="29E13BF9" w14:textId="77777777" w:rsidR="00FC4EE7" w:rsidRDefault="00FC4EE7">
      <w:pPr>
        <w:pStyle w:val="AnexoTextoLegal"/>
        <w:rPr>
          <w:rFonts w:cstheme="minorHAnsi"/>
          <w:sz w:val="24"/>
          <w:szCs w:val="24"/>
        </w:rPr>
      </w:pPr>
    </w:p>
    <w:p w14:paraId="40C69194" w14:textId="77777777" w:rsidR="00FC4EE7" w:rsidRDefault="00F17FDC">
      <w:pPr>
        <w:pStyle w:val="AnexoTextoLegal"/>
        <w:rPr>
          <w:rFonts w:cstheme="minorHAnsi"/>
          <w:sz w:val="24"/>
          <w:szCs w:val="24"/>
        </w:rPr>
      </w:pPr>
      <w:r>
        <w:t>Senhor Ministro,</w:t>
      </w:r>
    </w:p>
    <w:p w14:paraId="1CCBB79B" w14:textId="77777777" w:rsidR="00FC4EE7" w:rsidRDefault="00FC4EE7">
      <w:pPr>
        <w:pStyle w:val="AnexoTextoLegal"/>
        <w:rPr>
          <w:rFonts w:cstheme="minorHAnsi"/>
          <w:sz w:val="24"/>
          <w:szCs w:val="24"/>
        </w:rPr>
      </w:pPr>
    </w:p>
    <w:p w14:paraId="4E4F6ACF" w14:textId="77777777" w:rsidR="00FC4EE7" w:rsidRDefault="00F17FDC">
      <w:pPr>
        <w:pStyle w:val="AnexoTextoLegal"/>
        <w:rPr>
          <w:rFonts w:cstheme="minorHAnsi"/>
          <w:sz w:val="24"/>
          <w:szCs w:val="24"/>
        </w:rPr>
      </w:pPr>
      <w:r>
        <w:t>Para a continuidade da comunicação externa e formal que uma unidade administrativa utiliza para tratar de assuntos oficiais com unidades pertencentes a outro órgão (ou outra entidade) da administração pública estadual ou com pessoas físicas ou jurídicas de direito privado, solicitamos a adoção das disposições previstas no Manual de Boas Práticas.</w:t>
      </w:r>
    </w:p>
    <w:p w14:paraId="57C15533" w14:textId="77777777" w:rsidR="00FC4EE7" w:rsidRDefault="00FC4EE7">
      <w:pPr>
        <w:pStyle w:val="AnexoTextoLegal"/>
        <w:rPr>
          <w:rFonts w:cstheme="minorHAnsi"/>
          <w:sz w:val="24"/>
          <w:szCs w:val="24"/>
        </w:rPr>
      </w:pPr>
    </w:p>
    <w:p w14:paraId="2EEE62BD" w14:textId="77777777" w:rsidR="00FC4EE7" w:rsidRDefault="00F17FDC">
      <w:pPr>
        <w:pStyle w:val="AnexoTextoLegal"/>
        <w:rPr>
          <w:rFonts w:cstheme="minorHAnsi"/>
          <w:sz w:val="24"/>
          <w:szCs w:val="24"/>
        </w:rPr>
      </w:pPr>
      <w:r>
        <w:t>A partir da edição do referido Manual, a Secretaria da Casa Civil passou a adotar o “PADRÃO OFÍCIO”. Ou seja, como se diferenciam apenas pela forma e não pela finalidade, OFÍCIO, AVISO, CIRCULAR E MEMORANDO passaram a ser nominados como “OFÍCIO”, com uma única numeração sequencial que se inicia a cada ano civil.</w:t>
      </w:r>
    </w:p>
    <w:p w14:paraId="0A4EC501" w14:textId="77777777" w:rsidR="00FC4EE7" w:rsidRDefault="00FC4EE7">
      <w:pPr>
        <w:pStyle w:val="AnexoTextoLegal"/>
        <w:rPr>
          <w:rFonts w:cstheme="minorHAnsi"/>
          <w:sz w:val="24"/>
          <w:szCs w:val="24"/>
        </w:rPr>
      </w:pPr>
    </w:p>
    <w:p w14:paraId="0AE870C3" w14:textId="77777777" w:rsidR="00FC4EE7" w:rsidRDefault="00F17FDC">
      <w:pPr>
        <w:pStyle w:val="AnexoTextoLegal"/>
        <w:rPr>
          <w:rFonts w:cstheme="minorHAnsi"/>
          <w:sz w:val="24"/>
          <w:szCs w:val="24"/>
        </w:rPr>
      </w:pPr>
      <w:r>
        <w:t>Por fim, estamos à disposição para eventuais esclarecimentos sobre a matéria.</w:t>
      </w:r>
    </w:p>
    <w:p w14:paraId="123AA190" w14:textId="77777777" w:rsidR="00FC4EE7" w:rsidRDefault="00FC4EE7">
      <w:pPr>
        <w:pStyle w:val="AnexoTextoLegal"/>
        <w:rPr>
          <w:rFonts w:cstheme="minorHAnsi"/>
          <w:sz w:val="24"/>
          <w:szCs w:val="24"/>
        </w:rPr>
      </w:pPr>
    </w:p>
    <w:p w14:paraId="6E54D80B" w14:textId="77777777" w:rsidR="00FC4EE7" w:rsidRDefault="00F17FDC">
      <w:pPr>
        <w:pStyle w:val="AnexoTextoLegal"/>
        <w:rPr>
          <w:rFonts w:cstheme="minorHAnsi"/>
          <w:sz w:val="24"/>
          <w:szCs w:val="24"/>
        </w:rPr>
      </w:pPr>
      <w:r>
        <w:t>Respeitosamente/Atenciosamente,</w:t>
      </w:r>
    </w:p>
    <w:p w14:paraId="47F109D1" w14:textId="77777777" w:rsidR="00FC4EE7" w:rsidRDefault="00FC4EE7">
      <w:pPr>
        <w:pStyle w:val="AnexoTextoLegal"/>
        <w:rPr>
          <w:rFonts w:cstheme="minorHAnsi"/>
          <w:sz w:val="24"/>
          <w:szCs w:val="24"/>
        </w:rPr>
      </w:pPr>
    </w:p>
    <w:p w14:paraId="05127F74" w14:textId="77777777" w:rsidR="00FC4EE7" w:rsidRDefault="00FC4EE7">
      <w:pPr>
        <w:pStyle w:val="AnexoTextoLegal"/>
        <w:rPr>
          <w:rFonts w:cstheme="minorHAnsi"/>
          <w:sz w:val="24"/>
          <w:szCs w:val="24"/>
        </w:rPr>
      </w:pPr>
    </w:p>
    <w:p w14:paraId="31B04787" w14:textId="77777777" w:rsidR="00FC4EE7" w:rsidRDefault="00F17FDC">
      <w:pPr>
        <w:pStyle w:val="anexotextolegalcentraliza"/>
        <w:rPr>
          <w:rStyle w:val="nfaseSutil"/>
        </w:rPr>
      </w:pPr>
      <w:r>
        <w:rPr>
          <w:rStyle w:val="nfaseSutil"/>
        </w:rPr>
        <w:t>(Assinatura)</w:t>
      </w:r>
    </w:p>
    <w:p w14:paraId="52B4DD55" w14:textId="77777777" w:rsidR="00FC4EE7" w:rsidRDefault="00F17FDC">
      <w:pPr>
        <w:pStyle w:val="anexotextolegalcentraliza"/>
        <w:rPr>
          <w:rFonts w:cstheme="minorHAnsi"/>
          <w:sz w:val="24"/>
          <w:szCs w:val="24"/>
        </w:rPr>
      </w:pPr>
      <w:r>
        <w:t>Nome do signatário</w:t>
      </w:r>
    </w:p>
    <w:p w14:paraId="1D661F0A" w14:textId="69BD2AE4" w:rsidR="00FC4EE7" w:rsidRDefault="00F17FDC" w:rsidP="005F0A55">
      <w:pPr>
        <w:pStyle w:val="anexotextolegalcentraliza"/>
        <w:rPr>
          <w:rFonts w:cstheme="minorHAnsi"/>
          <w:sz w:val="24"/>
          <w:szCs w:val="24"/>
        </w:rPr>
      </w:pPr>
      <w:r>
        <w:t>Cargo</w:t>
      </w:r>
    </w:p>
    <w:p w14:paraId="71C18431" w14:textId="77777777" w:rsidR="00FC4EE7" w:rsidRDefault="00FC4EE7">
      <w:pPr>
        <w:pStyle w:val="AnexoTextoLegal"/>
        <w:rPr>
          <w:rFonts w:cstheme="minorHAnsi"/>
          <w:sz w:val="24"/>
          <w:szCs w:val="24"/>
        </w:rPr>
      </w:pPr>
    </w:p>
    <w:p w14:paraId="27F94988" w14:textId="77777777" w:rsidR="00FC4EE7" w:rsidRDefault="00F17FDC">
      <w:pPr>
        <w:pStyle w:val="AnexoTextoLegal"/>
        <w:rPr>
          <w:rStyle w:val="RefernciaSutil"/>
        </w:rPr>
      </w:pPr>
      <w:r>
        <w:rPr>
          <w:rStyle w:val="RefernciaSutil"/>
        </w:rPr>
        <w:t>* Quando se tratar de resposta, sempre mencionar o número do ofício de origem.</w:t>
      </w:r>
    </w:p>
    <w:p w14:paraId="2186B874" w14:textId="77777777" w:rsidR="00FC4EE7" w:rsidRDefault="00FC4EE7">
      <w:pPr>
        <w:pStyle w:val="AnexoTextoLegal"/>
        <w:rPr>
          <w:rStyle w:val="RefernciaSutil"/>
        </w:rPr>
      </w:pPr>
    </w:p>
    <w:p w14:paraId="485F1002" w14:textId="77777777" w:rsidR="00FC4EE7" w:rsidRDefault="00F17FDC">
      <w:pPr>
        <w:pStyle w:val="AnexoTextoLegal"/>
        <w:rPr>
          <w:rStyle w:val="RefernciaSutil"/>
        </w:rPr>
      </w:pPr>
      <w:r>
        <w:rPr>
          <w:rStyle w:val="RefernciaSutil"/>
        </w:rPr>
        <w:t>* Preferencialmente enviar de forma eletrônica, conforme procedimento de recebimento adotado pelo destinatário (e-mail ou o sistema eletrônico de protocolo)</w:t>
      </w:r>
    </w:p>
    <w:p w14:paraId="01F5FCB7" w14:textId="77777777" w:rsidR="00FC4EE7" w:rsidRDefault="00FC4EE7">
      <w:pPr>
        <w:pStyle w:val="AnexoTextoLegal"/>
        <w:rPr>
          <w:rStyle w:val="RefernciaSutil"/>
        </w:rPr>
      </w:pPr>
    </w:p>
    <w:p w14:paraId="54EC9FBE" w14:textId="77777777" w:rsidR="00FC4EE7" w:rsidRDefault="00F17FDC">
      <w:pPr>
        <w:pStyle w:val="AnexoTextoLegal"/>
        <w:rPr>
          <w:rStyle w:val="RefernciaSutil"/>
        </w:rPr>
      </w:pPr>
      <w:r>
        <w:rPr>
          <w:rStyle w:val="RefernciaSutil"/>
        </w:rPr>
        <w:t>* Os dados do órgão remetente, tais como endereço, telefone, endereço de correspondência eletrônica, sítio eletrônico oficial da instituição, podem ser informados no rodapé do documento, centralizados.</w:t>
      </w:r>
    </w:p>
    <w:p w14:paraId="14B91CC3" w14:textId="77777777" w:rsidR="00FC4EE7" w:rsidRDefault="00FC4EE7">
      <w:pPr>
        <w:pStyle w:val="AnexoTextoLegal"/>
        <w:rPr>
          <w:rStyle w:val="RefernciaSutil"/>
        </w:rPr>
      </w:pPr>
    </w:p>
    <w:p w14:paraId="1C911C11" w14:textId="77777777" w:rsidR="00FC4EE7" w:rsidRDefault="00F17FDC">
      <w:pPr>
        <w:pStyle w:val="AnexoTextoLegal"/>
        <w:rPr>
          <w:rStyle w:val="RefernciaSutil"/>
        </w:rPr>
      </w:pPr>
      <w:r>
        <w:rPr>
          <w:rStyle w:val="RefernciaSutil"/>
        </w:rPr>
        <w:t xml:space="preserve">* O </w:t>
      </w:r>
      <w:hyperlink r:id="rId12">
        <w:r w:rsidR="00FC4EE7">
          <w:rPr>
            <w:rStyle w:val="LinkdaInternet"/>
            <w:sz w:val="18"/>
            <w:szCs w:val="18"/>
          </w:rPr>
          <w:t>Manual de Redação da Presidência da República</w:t>
        </w:r>
      </w:hyperlink>
      <w:r>
        <w:rPr>
          <w:rStyle w:val="RefernciaSutil"/>
        </w:rPr>
        <w:t xml:space="preserve"> recomenda encerrar com "Respeitosamente" para autoridades de hierarquia superior à do remetente, e com "Atenciosamente" para as demais.</w:t>
      </w:r>
    </w:p>
    <w:sectPr w:rsidR="00FC4EE7">
      <w:headerReference w:type="default" r:id="rId13"/>
      <w:footerReference w:type="default" r:id="rId14"/>
      <w:pgSz w:w="11906" w:h="16838"/>
      <w:pgMar w:top="1134" w:right="1134" w:bottom="1134" w:left="1701" w:header="0" w:footer="91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C060" w14:textId="77777777" w:rsidR="00FE040E" w:rsidRDefault="00FE040E">
      <w:pPr>
        <w:spacing w:before="0" w:line="240" w:lineRule="auto"/>
      </w:pPr>
      <w:r>
        <w:separator/>
      </w:r>
    </w:p>
  </w:endnote>
  <w:endnote w:type="continuationSeparator" w:id="0">
    <w:p w14:paraId="10C1C6F0" w14:textId="77777777" w:rsidR="00FE040E" w:rsidRDefault="00FE040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BDA6" w14:textId="102E46CC" w:rsidR="00FC4EE7" w:rsidRDefault="00FC4EE7">
    <w:pPr>
      <w:pStyle w:val="nump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A4C3" w14:textId="77777777" w:rsidR="00FE040E" w:rsidRDefault="00FE040E">
      <w:pPr>
        <w:rPr>
          <w:sz w:val="12"/>
        </w:rPr>
      </w:pPr>
      <w:r>
        <w:separator/>
      </w:r>
    </w:p>
  </w:footnote>
  <w:footnote w:type="continuationSeparator" w:id="0">
    <w:p w14:paraId="07A8B98E" w14:textId="77777777" w:rsidR="00FE040E" w:rsidRDefault="00FE040E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8EBE" w14:textId="77777777" w:rsidR="00FC4EE7" w:rsidRDefault="00FC4E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0F67"/>
    <w:multiLevelType w:val="multilevel"/>
    <w:tmpl w:val="3136733C"/>
    <w:lvl w:ilvl="0">
      <w:start w:val="6"/>
      <w:numFmt w:val="decimal"/>
      <w:lvlText w:val="%1"/>
      <w:lvlJc w:val="left"/>
      <w:pPr>
        <w:ind w:left="360" w:hanging="360"/>
      </w:pPr>
      <w:rPr>
        <w:rFonts w:eastAsiaTheme="majorEastAsia" w:cs="Arial" w:hint="default"/>
      </w:rPr>
    </w:lvl>
    <w:lvl w:ilvl="1">
      <w:start w:val="4"/>
      <w:numFmt w:val="decimal"/>
      <w:lvlText w:val="%1.%2"/>
      <w:lvlJc w:val="left"/>
      <w:pPr>
        <w:ind w:left="1494" w:hanging="360"/>
      </w:pPr>
      <w:rPr>
        <w:rFonts w:eastAsiaTheme="majorEastAsia" w:cs="Arial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Theme="majorEastAsia" w:cs="Arial"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eastAsiaTheme="majorEastAsia" w:cs="Arial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Theme="majorEastAsia" w:cs="Arial"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eastAsiaTheme="majorEastAsia" w:cs="Arial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Theme="majorEastAsia" w:cs="Arial"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eastAsiaTheme="majorEastAsia" w:cs="Arial"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Theme="majorEastAsia" w:cs="Arial" w:hint="default"/>
      </w:rPr>
    </w:lvl>
  </w:abstractNum>
  <w:abstractNum w:abstractNumId="1" w15:restartNumberingAfterBreak="0">
    <w:nsid w:val="11B32226"/>
    <w:multiLevelType w:val="multilevel"/>
    <w:tmpl w:val="645207E2"/>
    <w:lvl w:ilvl="0">
      <w:start w:val="6"/>
      <w:numFmt w:val="decimal"/>
      <w:lvlText w:val="%1."/>
      <w:lvlJc w:val="left"/>
      <w:pPr>
        <w:ind w:left="400" w:hanging="400"/>
      </w:pPr>
      <w:rPr>
        <w:rFonts w:eastAsiaTheme="majorEastAsia" w:cs="Arial"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eastAsiaTheme="majorEastAsia" w:cs="Arial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Theme="majorEastAsia" w:cs="Arial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Theme="majorEastAsia" w:cs="Arial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Theme="majorEastAsia" w:cs="Arial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Theme="majorEastAsia" w:cs="Arial"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eastAsiaTheme="majorEastAsia" w:cs="Arial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Theme="majorEastAsia" w:cs="Arial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Theme="majorEastAsia" w:cs="Arial" w:hint="default"/>
      </w:rPr>
    </w:lvl>
  </w:abstractNum>
  <w:abstractNum w:abstractNumId="2" w15:restartNumberingAfterBreak="0">
    <w:nsid w:val="16B31633"/>
    <w:multiLevelType w:val="multilevel"/>
    <w:tmpl w:val="9C52757A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74" w:hanging="180"/>
      </w:pPr>
    </w:lvl>
  </w:abstractNum>
  <w:abstractNum w:abstractNumId="3" w15:restartNumberingAfterBreak="0">
    <w:nsid w:val="197C5928"/>
    <w:multiLevelType w:val="multilevel"/>
    <w:tmpl w:val="1C88E62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74" w:hanging="180"/>
      </w:pPr>
    </w:lvl>
  </w:abstractNum>
  <w:abstractNum w:abstractNumId="4" w15:restartNumberingAfterBreak="0">
    <w:nsid w:val="1B2638A3"/>
    <w:multiLevelType w:val="multilevel"/>
    <w:tmpl w:val="F24002F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993"/>
        </w:tabs>
        <w:ind w:left="1569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1B997005"/>
    <w:multiLevelType w:val="multilevel"/>
    <w:tmpl w:val="5900DE66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74" w:hanging="180"/>
      </w:pPr>
    </w:lvl>
  </w:abstractNum>
  <w:abstractNum w:abstractNumId="6" w15:restartNumberingAfterBreak="0">
    <w:nsid w:val="1D463A9D"/>
    <w:multiLevelType w:val="multilevel"/>
    <w:tmpl w:val="93B03CB8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  <w:rPr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0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4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9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38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8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27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7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17" w:hanging="360"/>
      </w:pPr>
      <w:rPr>
        <w:rFonts w:ascii="Symbol" w:hAnsi="Symbol" w:cs="Symbol" w:hint="default"/>
      </w:rPr>
    </w:lvl>
  </w:abstractNum>
  <w:abstractNum w:abstractNumId="7" w15:restartNumberingAfterBreak="0">
    <w:nsid w:val="26CB61F6"/>
    <w:multiLevelType w:val="multilevel"/>
    <w:tmpl w:val="D5EAF2E2"/>
    <w:lvl w:ilvl="0">
      <w:start w:val="6"/>
      <w:numFmt w:val="decimal"/>
      <w:lvlText w:val="%1"/>
      <w:lvlJc w:val="left"/>
      <w:pPr>
        <w:ind w:left="360" w:hanging="360"/>
      </w:pPr>
      <w:rPr>
        <w:rFonts w:eastAsiaTheme="majorEastAsia" w:cs="Arial" w:hint="default"/>
      </w:rPr>
    </w:lvl>
    <w:lvl w:ilvl="1">
      <w:start w:val="6"/>
      <w:numFmt w:val="decimal"/>
      <w:lvlText w:val="%1.%2"/>
      <w:lvlJc w:val="left"/>
      <w:pPr>
        <w:ind w:left="1353" w:hanging="360"/>
      </w:pPr>
      <w:rPr>
        <w:rFonts w:eastAsiaTheme="majorEastAsia" w:cs="Arial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eastAsiaTheme="majorEastAsia" w:cs="Arial"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eastAsiaTheme="majorEastAsia" w:cs="Arial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eastAsiaTheme="majorEastAsia" w:cs="Arial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eastAsiaTheme="majorEastAsia" w:cs="Arial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eastAsiaTheme="majorEastAsia" w:cs="Arial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eastAsiaTheme="majorEastAsia" w:cs="Arial"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eastAsiaTheme="majorEastAsia" w:cs="Arial" w:hint="default"/>
      </w:rPr>
    </w:lvl>
  </w:abstractNum>
  <w:abstractNum w:abstractNumId="8" w15:restartNumberingAfterBreak="0">
    <w:nsid w:val="2F3D7858"/>
    <w:multiLevelType w:val="multilevel"/>
    <w:tmpl w:val="282C8EC6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74" w:hanging="180"/>
      </w:pPr>
    </w:lvl>
  </w:abstractNum>
  <w:abstractNum w:abstractNumId="9" w15:restartNumberingAfterBreak="0">
    <w:nsid w:val="349B52D2"/>
    <w:multiLevelType w:val="multilevel"/>
    <w:tmpl w:val="F2FC34DE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74" w:hanging="180"/>
      </w:pPr>
    </w:lvl>
  </w:abstractNum>
  <w:abstractNum w:abstractNumId="10" w15:restartNumberingAfterBreak="0">
    <w:nsid w:val="358B5534"/>
    <w:multiLevelType w:val="multilevel"/>
    <w:tmpl w:val="D0C0EB3E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74" w:hanging="180"/>
      </w:pPr>
    </w:lvl>
  </w:abstractNum>
  <w:abstractNum w:abstractNumId="11" w15:restartNumberingAfterBreak="0">
    <w:nsid w:val="372C4861"/>
    <w:multiLevelType w:val="multilevel"/>
    <w:tmpl w:val="0F5EFEC8"/>
    <w:lvl w:ilvl="0">
      <w:start w:val="1"/>
      <w:numFmt w:val="upperRoman"/>
      <w:lvlText w:val="Anexo %1"/>
      <w:lvlJc w:val="left"/>
      <w:pPr>
        <w:tabs>
          <w:tab w:val="num" w:pos="0"/>
        </w:tabs>
        <w:ind w:left="191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12" w15:restartNumberingAfterBreak="0">
    <w:nsid w:val="38E867CD"/>
    <w:multiLevelType w:val="multilevel"/>
    <w:tmpl w:val="CF50A850"/>
    <w:lvl w:ilvl="0">
      <w:start w:val="1"/>
      <w:numFmt w:val="decimal"/>
      <w:lvlText w:val="%1."/>
      <w:lvlJc w:val="left"/>
      <w:pPr>
        <w:tabs>
          <w:tab w:val="num" w:pos="0"/>
        </w:tabs>
        <w:ind w:left="589" w:hanging="248"/>
      </w:pPr>
      <w:rPr>
        <w:rFonts w:eastAsia="Arial" w:cs="Arial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2" w:hanging="720"/>
      </w:pPr>
      <w:rPr>
        <w:rFonts w:eastAsia="Arial" w:cs="Arial"/>
        <w:b/>
        <w:bCs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34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060" w:hanging="26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300" w:hanging="26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700" w:hanging="26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740" w:hanging="26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681" w:hanging="26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623" w:hanging="262"/>
      </w:pPr>
      <w:rPr>
        <w:rFonts w:ascii="Symbol" w:hAnsi="Symbol" w:cs="Symbol" w:hint="default"/>
      </w:rPr>
    </w:lvl>
  </w:abstractNum>
  <w:abstractNum w:abstractNumId="13" w15:restartNumberingAfterBreak="0">
    <w:nsid w:val="3E0C1FCC"/>
    <w:multiLevelType w:val="multilevel"/>
    <w:tmpl w:val="2DE64082"/>
    <w:lvl w:ilvl="0">
      <w:start w:val="1"/>
      <w:numFmt w:val="lowerLetter"/>
      <w:lvlText w:val="%1)"/>
      <w:lvlJc w:val="left"/>
      <w:pPr>
        <w:tabs>
          <w:tab w:val="num" w:pos="0"/>
        </w:tabs>
        <w:ind w:left="9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10" w:hanging="180"/>
      </w:pPr>
    </w:lvl>
  </w:abstractNum>
  <w:abstractNum w:abstractNumId="14" w15:restartNumberingAfterBreak="0">
    <w:nsid w:val="3FFF4F5F"/>
    <w:multiLevelType w:val="multilevel"/>
    <w:tmpl w:val="8E6C5080"/>
    <w:lvl w:ilvl="0">
      <w:start w:val="1"/>
      <w:numFmt w:val="lowerLetter"/>
      <w:lvlText w:val="%1)"/>
      <w:lvlJc w:val="left"/>
      <w:pPr>
        <w:tabs>
          <w:tab w:val="num" w:pos="0"/>
        </w:tabs>
        <w:ind w:left="9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10" w:hanging="180"/>
      </w:pPr>
    </w:lvl>
  </w:abstractNum>
  <w:abstractNum w:abstractNumId="15" w15:restartNumberingAfterBreak="0">
    <w:nsid w:val="4A0E33BB"/>
    <w:multiLevelType w:val="multilevel"/>
    <w:tmpl w:val="A34E8E68"/>
    <w:lvl w:ilvl="0">
      <w:start w:val="6"/>
      <w:numFmt w:val="decimal"/>
      <w:lvlText w:val="%1"/>
      <w:lvlJc w:val="left"/>
      <w:pPr>
        <w:ind w:left="360" w:hanging="360"/>
      </w:pPr>
      <w:rPr>
        <w:rFonts w:eastAsiaTheme="majorEastAsia" w:cs="Arial" w:hint="default"/>
      </w:rPr>
    </w:lvl>
    <w:lvl w:ilvl="1">
      <w:start w:val="6"/>
      <w:numFmt w:val="decimal"/>
      <w:lvlText w:val="%1.%2"/>
      <w:lvlJc w:val="left"/>
      <w:pPr>
        <w:ind w:left="2628" w:hanging="360"/>
      </w:pPr>
      <w:rPr>
        <w:rFonts w:eastAsiaTheme="majorEastAsia" w:cs="Arial"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eastAsiaTheme="majorEastAsia" w:cs="Arial" w:hint="default"/>
      </w:rPr>
    </w:lvl>
    <w:lvl w:ilvl="3">
      <w:start w:val="1"/>
      <w:numFmt w:val="decimal"/>
      <w:lvlText w:val="%1.%2.%3.%4"/>
      <w:lvlJc w:val="left"/>
      <w:pPr>
        <w:ind w:left="7884" w:hanging="1080"/>
      </w:pPr>
      <w:rPr>
        <w:rFonts w:eastAsiaTheme="majorEastAsia" w:cs="Arial"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eastAsiaTheme="majorEastAsia" w:cs="Arial" w:hint="default"/>
      </w:rPr>
    </w:lvl>
    <w:lvl w:ilvl="5">
      <w:start w:val="1"/>
      <w:numFmt w:val="decimal"/>
      <w:lvlText w:val="%1.%2.%3.%4.%5.%6"/>
      <w:lvlJc w:val="left"/>
      <w:pPr>
        <w:ind w:left="12780" w:hanging="1440"/>
      </w:pPr>
      <w:rPr>
        <w:rFonts w:eastAsiaTheme="majorEastAsia" w:cs="Arial"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eastAsiaTheme="majorEastAsia" w:cs="Arial" w:hint="default"/>
      </w:rPr>
    </w:lvl>
    <w:lvl w:ilvl="7">
      <w:start w:val="1"/>
      <w:numFmt w:val="decimal"/>
      <w:lvlText w:val="%1.%2.%3.%4.%5.%6.%7.%8"/>
      <w:lvlJc w:val="left"/>
      <w:pPr>
        <w:ind w:left="17676" w:hanging="1800"/>
      </w:pPr>
      <w:rPr>
        <w:rFonts w:eastAsiaTheme="majorEastAsia" w:cs="Arial"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eastAsiaTheme="majorEastAsia" w:cs="Arial" w:hint="default"/>
      </w:rPr>
    </w:lvl>
  </w:abstractNum>
  <w:abstractNum w:abstractNumId="16" w15:restartNumberingAfterBreak="0">
    <w:nsid w:val="4B9C6561"/>
    <w:multiLevelType w:val="multilevel"/>
    <w:tmpl w:val="02C23CE8"/>
    <w:lvl w:ilvl="0">
      <w:start w:val="6"/>
      <w:numFmt w:val="decimal"/>
      <w:lvlText w:val="%1."/>
      <w:lvlJc w:val="left"/>
      <w:pPr>
        <w:ind w:left="400" w:hanging="400"/>
      </w:pPr>
      <w:rPr>
        <w:rFonts w:eastAsiaTheme="majorEastAsia" w:cs="Arial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eastAsiaTheme="majorEastAsia" w:cs="Arial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Theme="majorEastAsia" w:cs="Arial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Theme="majorEastAsia" w:cs="Arial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Theme="majorEastAsia" w:cs="Arial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Theme="majorEastAsia" w:cs="Arial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Theme="majorEastAsia" w:cs="Arial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Theme="majorEastAsia" w:cs="Arial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Theme="majorEastAsia" w:cs="Arial" w:hint="default"/>
      </w:rPr>
    </w:lvl>
  </w:abstractNum>
  <w:abstractNum w:abstractNumId="17" w15:restartNumberingAfterBreak="0">
    <w:nsid w:val="50307760"/>
    <w:multiLevelType w:val="multilevel"/>
    <w:tmpl w:val="D2547020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74" w:hanging="180"/>
      </w:pPr>
    </w:lvl>
  </w:abstractNum>
  <w:abstractNum w:abstractNumId="18" w15:restartNumberingAfterBreak="0">
    <w:nsid w:val="51394648"/>
    <w:multiLevelType w:val="multilevel"/>
    <w:tmpl w:val="F4A6052E"/>
    <w:lvl w:ilvl="0">
      <w:start w:val="6"/>
      <w:numFmt w:val="decimal"/>
      <w:lvlText w:val="%1"/>
      <w:lvlJc w:val="left"/>
      <w:pPr>
        <w:ind w:left="360" w:hanging="360"/>
      </w:pPr>
      <w:rPr>
        <w:rFonts w:eastAsiaTheme="majorEastAsia" w:cs="Arial" w:hint="default"/>
      </w:rPr>
    </w:lvl>
    <w:lvl w:ilvl="1">
      <w:start w:val="2"/>
      <w:numFmt w:val="decimal"/>
      <w:lvlText w:val="%1.%2"/>
      <w:lvlJc w:val="left"/>
      <w:pPr>
        <w:ind w:left="2628" w:hanging="360"/>
      </w:pPr>
      <w:rPr>
        <w:rFonts w:eastAsiaTheme="majorEastAsia" w:cs="Arial"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eastAsiaTheme="majorEastAsia" w:cs="Arial" w:hint="default"/>
      </w:rPr>
    </w:lvl>
    <w:lvl w:ilvl="3">
      <w:start w:val="1"/>
      <w:numFmt w:val="decimal"/>
      <w:lvlText w:val="%1.%2.%3.%4"/>
      <w:lvlJc w:val="left"/>
      <w:pPr>
        <w:ind w:left="7884" w:hanging="1080"/>
      </w:pPr>
      <w:rPr>
        <w:rFonts w:eastAsiaTheme="majorEastAsia" w:cs="Arial"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eastAsiaTheme="majorEastAsia" w:cs="Arial" w:hint="default"/>
      </w:rPr>
    </w:lvl>
    <w:lvl w:ilvl="5">
      <w:start w:val="1"/>
      <w:numFmt w:val="decimal"/>
      <w:lvlText w:val="%1.%2.%3.%4.%5.%6"/>
      <w:lvlJc w:val="left"/>
      <w:pPr>
        <w:ind w:left="12780" w:hanging="1440"/>
      </w:pPr>
      <w:rPr>
        <w:rFonts w:eastAsiaTheme="majorEastAsia" w:cs="Arial"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eastAsiaTheme="majorEastAsia" w:cs="Arial" w:hint="default"/>
      </w:rPr>
    </w:lvl>
    <w:lvl w:ilvl="7">
      <w:start w:val="1"/>
      <w:numFmt w:val="decimal"/>
      <w:lvlText w:val="%1.%2.%3.%4.%5.%6.%7.%8"/>
      <w:lvlJc w:val="left"/>
      <w:pPr>
        <w:ind w:left="17676" w:hanging="1800"/>
      </w:pPr>
      <w:rPr>
        <w:rFonts w:eastAsiaTheme="majorEastAsia" w:cs="Arial"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eastAsiaTheme="majorEastAsia" w:cs="Arial" w:hint="default"/>
      </w:rPr>
    </w:lvl>
  </w:abstractNum>
  <w:abstractNum w:abstractNumId="19" w15:restartNumberingAfterBreak="0">
    <w:nsid w:val="6089244E"/>
    <w:multiLevelType w:val="multilevel"/>
    <w:tmpl w:val="5FFCB24A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0" w15:restartNumberingAfterBreak="0">
    <w:nsid w:val="62867DF9"/>
    <w:multiLevelType w:val="multilevel"/>
    <w:tmpl w:val="24E00AAC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74" w:hanging="180"/>
      </w:pPr>
    </w:lvl>
  </w:abstractNum>
  <w:abstractNum w:abstractNumId="21" w15:restartNumberingAfterBreak="0">
    <w:nsid w:val="63201011"/>
    <w:multiLevelType w:val="multilevel"/>
    <w:tmpl w:val="2EF2824A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  <w:rPr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0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4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9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38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8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27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7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17" w:hanging="360"/>
      </w:pPr>
      <w:rPr>
        <w:rFonts w:ascii="Symbol" w:hAnsi="Symbol" w:cs="Symbol" w:hint="default"/>
      </w:rPr>
    </w:lvl>
  </w:abstractNum>
  <w:abstractNum w:abstractNumId="22" w15:restartNumberingAfterBreak="0">
    <w:nsid w:val="64FA0D05"/>
    <w:multiLevelType w:val="multilevel"/>
    <w:tmpl w:val="4434F228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74" w:hanging="180"/>
      </w:pPr>
    </w:lvl>
  </w:abstractNum>
  <w:abstractNum w:abstractNumId="23" w15:restartNumberingAfterBreak="0">
    <w:nsid w:val="681702AE"/>
    <w:multiLevelType w:val="multilevel"/>
    <w:tmpl w:val="11C04474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74" w:hanging="180"/>
      </w:pPr>
    </w:lvl>
  </w:abstractNum>
  <w:abstractNum w:abstractNumId="24" w15:restartNumberingAfterBreak="0">
    <w:nsid w:val="75FA3FA1"/>
    <w:multiLevelType w:val="multilevel"/>
    <w:tmpl w:val="AAC0F2E8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74" w:hanging="180"/>
      </w:pPr>
    </w:lvl>
  </w:abstractNum>
  <w:num w:numId="1" w16cid:durableId="1195146168">
    <w:abstractNumId w:val="19"/>
  </w:num>
  <w:num w:numId="2" w16cid:durableId="714305995">
    <w:abstractNumId w:val="4"/>
  </w:num>
  <w:num w:numId="3" w16cid:durableId="1125735340">
    <w:abstractNumId w:val="12"/>
  </w:num>
  <w:num w:numId="4" w16cid:durableId="1901593457">
    <w:abstractNumId w:val="23"/>
  </w:num>
  <w:num w:numId="5" w16cid:durableId="68964042">
    <w:abstractNumId w:val="11"/>
  </w:num>
  <w:num w:numId="6" w16cid:durableId="1000153906">
    <w:abstractNumId w:val="6"/>
  </w:num>
  <w:num w:numId="7" w16cid:durableId="1177383449">
    <w:abstractNumId w:val="13"/>
  </w:num>
  <w:num w:numId="8" w16cid:durableId="1865513294">
    <w:abstractNumId w:val="22"/>
  </w:num>
  <w:num w:numId="9" w16cid:durableId="904268120">
    <w:abstractNumId w:val="9"/>
  </w:num>
  <w:num w:numId="10" w16cid:durableId="1174103439">
    <w:abstractNumId w:val="3"/>
  </w:num>
  <w:num w:numId="11" w16cid:durableId="707533161">
    <w:abstractNumId w:val="20"/>
  </w:num>
  <w:num w:numId="12" w16cid:durableId="1515919836">
    <w:abstractNumId w:val="8"/>
  </w:num>
  <w:num w:numId="13" w16cid:durableId="1941141052">
    <w:abstractNumId w:val="10"/>
  </w:num>
  <w:num w:numId="14" w16cid:durableId="1230731756">
    <w:abstractNumId w:val="24"/>
  </w:num>
  <w:num w:numId="15" w16cid:durableId="38285883">
    <w:abstractNumId w:val="2"/>
  </w:num>
  <w:num w:numId="16" w16cid:durableId="214971456">
    <w:abstractNumId w:val="17"/>
  </w:num>
  <w:num w:numId="17" w16cid:durableId="172258269">
    <w:abstractNumId w:val="5"/>
  </w:num>
  <w:num w:numId="18" w16cid:durableId="207689302">
    <w:abstractNumId w:val="21"/>
  </w:num>
  <w:num w:numId="19" w16cid:durableId="26219535">
    <w:abstractNumId w:val="14"/>
  </w:num>
  <w:num w:numId="20" w16cid:durableId="1137144426">
    <w:abstractNumId w:val="23"/>
    <w:lvlOverride w:ilvl="0">
      <w:startOverride w:val="1"/>
    </w:lvlOverride>
  </w:num>
  <w:num w:numId="21" w16cid:durableId="1219242275">
    <w:abstractNumId w:val="23"/>
    <w:lvlOverride w:ilvl="0">
      <w:startOverride w:val="1"/>
    </w:lvlOverride>
  </w:num>
  <w:num w:numId="22" w16cid:durableId="1675955564">
    <w:abstractNumId w:val="23"/>
    <w:lvlOverride w:ilvl="0">
      <w:startOverride w:val="1"/>
    </w:lvlOverride>
  </w:num>
  <w:num w:numId="23" w16cid:durableId="892228653">
    <w:abstractNumId w:val="23"/>
    <w:lvlOverride w:ilvl="0">
      <w:startOverride w:val="1"/>
    </w:lvlOverride>
  </w:num>
  <w:num w:numId="24" w16cid:durableId="2064719202">
    <w:abstractNumId w:val="23"/>
    <w:lvlOverride w:ilvl="0">
      <w:startOverride w:val="1"/>
    </w:lvlOverride>
  </w:num>
  <w:num w:numId="25" w16cid:durableId="1609312629">
    <w:abstractNumId w:val="23"/>
    <w:lvlOverride w:ilvl="0">
      <w:startOverride w:val="1"/>
    </w:lvlOverride>
  </w:num>
  <w:num w:numId="26" w16cid:durableId="828180765">
    <w:abstractNumId w:val="23"/>
    <w:lvlOverride w:ilvl="0">
      <w:startOverride w:val="1"/>
    </w:lvlOverride>
  </w:num>
  <w:num w:numId="27" w16cid:durableId="816534431">
    <w:abstractNumId w:val="23"/>
    <w:lvlOverride w:ilvl="0">
      <w:startOverride w:val="1"/>
    </w:lvlOverride>
  </w:num>
  <w:num w:numId="28" w16cid:durableId="1700933166">
    <w:abstractNumId w:val="23"/>
    <w:lvlOverride w:ilvl="0">
      <w:startOverride w:val="1"/>
    </w:lvlOverride>
  </w:num>
  <w:num w:numId="29" w16cid:durableId="1693652523">
    <w:abstractNumId w:val="23"/>
    <w:lvlOverride w:ilvl="0">
      <w:startOverride w:val="1"/>
    </w:lvlOverride>
  </w:num>
  <w:num w:numId="30" w16cid:durableId="1201938273">
    <w:abstractNumId w:val="6"/>
    <w:lvlOverride w:ilvl="0">
      <w:startOverride w:val="1"/>
    </w:lvlOverride>
  </w:num>
  <w:num w:numId="31" w16cid:durableId="1483545083">
    <w:abstractNumId w:val="13"/>
    <w:lvlOverride w:ilvl="0">
      <w:startOverride w:val="1"/>
    </w:lvlOverride>
  </w:num>
  <w:num w:numId="32" w16cid:durableId="113015134">
    <w:abstractNumId w:val="18"/>
  </w:num>
  <w:num w:numId="33" w16cid:durableId="2060930098">
    <w:abstractNumId w:val="16"/>
  </w:num>
  <w:num w:numId="34" w16cid:durableId="1440221404">
    <w:abstractNumId w:val="1"/>
  </w:num>
  <w:num w:numId="35" w16cid:durableId="1387098534">
    <w:abstractNumId w:val="15"/>
  </w:num>
  <w:num w:numId="36" w16cid:durableId="1232692273">
    <w:abstractNumId w:val="7"/>
  </w:num>
  <w:num w:numId="37" w16cid:durableId="87558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4EE7"/>
    <w:rsid w:val="00064DB2"/>
    <w:rsid w:val="000C1886"/>
    <w:rsid w:val="00114C52"/>
    <w:rsid w:val="00281C0F"/>
    <w:rsid w:val="00331848"/>
    <w:rsid w:val="003C551F"/>
    <w:rsid w:val="0042675D"/>
    <w:rsid w:val="005F0A55"/>
    <w:rsid w:val="00605F1F"/>
    <w:rsid w:val="0099437D"/>
    <w:rsid w:val="009C736C"/>
    <w:rsid w:val="00A06520"/>
    <w:rsid w:val="00AA474E"/>
    <w:rsid w:val="00B3520F"/>
    <w:rsid w:val="00B476AF"/>
    <w:rsid w:val="00BB67D8"/>
    <w:rsid w:val="00CC36A6"/>
    <w:rsid w:val="00D1701D"/>
    <w:rsid w:val="00D401B5"/>
    <w:rsid w:val="00E94EC5"/>
    <w:rsid w:val="00F17FDC"/>
    <w:rsid w:val="00FC4EE7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8FF5"/>
  <w15:docId w15:val="{67F168B6-9C1A-4D99-82FD-1744CE75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777E"/>
    <w:pPr>
      <w:spacing w:before="120" w:line="276" w:lineRule="auto"/>
      <w:ind w:firstLine="1134"/>
      <w:jc w:val="both"/>
    </w:pPr>
    <w:rPr>
      <w:rFonts w:ascii="Calibri" w:eastAsia="Arial MT" w:hAnsi="Calibri" w:cstheme="minorHAnsi"/>
      <w:sz w:val="24"/>
      <w:szCs w:val="24"/>
      <w:lang w:val="pt-BR"/>
    </w:rPr>
  </w:style>
  <w:style w:type="paragraph" w:styleId="Ttulo1">
    <w:name w:val="heading 1"/>
    <w:basedOn w:val="Ttulo"/>
    <w:next w:val="Normal"/>
    <w:link w:val="Ttulo1Char"/>
    <w:uiPriority w:val="9"/>
    <w:qFormat/>
    <w:rsid w:val="00014ECA"/>
    <w:pPr>
      <w:keepNext/>
      <w:keepLines/>
      <w:numPr>
        <w:numId w:val="1"/>
      </w:numPr>
      <w:ind w:left="1560" w:hanging="431"/>
      <w:outlineLvl w:val="0"/>
    </w:pPr>
    <w:rPr>
      <w:lang w:eastAsia="pt-BR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CD14F2"/>
    <w:pPr>
      <w:numPr>
        <w:ilvl w:val="1"/>
      </w:numPr>
      <w:spacing w:before="360" w:after="480"/>
      <w:ind w:left="1701" w:hanging="578"/>
      <w:outlineLvl w:val="1"/>
    </w:pPr>
    <w:rPr>
      <w:rFonts w:cstheme="majorBidi"/>
      <w:caps w:val="0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007DA0"/>
    <w:pPr>
      <w:numPr>
        <w:ilvl w:val="2"/>
      </w:numPr>
      <w:ind w:left="1843" w:hanging="578"/>
      <w:outlineLvl w:val="2"/>
    </w:pPr>
    <w:rPr>
      <w:rFonts w:cs="Arial"/>
    </w:rPr>
  </w:style>
  <w:style w:type="paragraph" w:styleId="Ttulo4">
    <w:name w:val="heading 4"/>
    <w:basedOn w:val="Ttulo3"/>
    <w:next w:val="Normal"/>
    <w:link w:val="Ttulo4Char"/>
    <w:uiPriority w:val="9"/>
    <w:unhideWhenUsed/>
    <w:qFormat/>
    <w:rsid w:val="004467F1"/>
    <w:pPr>
      <w:numPr>
        <w:ilvl w:val="3"/>
      </w:numPr>
      <w:ind w:left="1985" w:hanging="578"/>
      <w:outlineLvl w:val="3"/>
    </w:pPr>
    <w:rPr>
      <w:rFonts w:cstheme="majorBidi"/>
      <w:i/>
      <w:iCs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1F446AB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1F446AB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1F446AB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1F446AB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1F446AB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B16F2"/>
    <w:rPr>
      <w:rFonts w:ascii="Tahoma" w:eastAsia="Arial MT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7B16F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B16F2"/>
    <w:rPr>
      <w:rFonts w:ascii="Arial MT" w:eastAsia="Arial MT" w:hAnsi="Arial MT" w:cs="Arial MT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B16F2"/>
    <w:rPr>
      <w:rFonts w:ascii="Arial MT" w:eastAsia="Arial MT" w:hAnsi="Arial MT" w:cs="Arial MT"/>
      <w:b/>
      <w:bCs/>
      <w:sz w:val="20"/>
      <w:szCs w:val="20"/>
      <w:lang w:val="pt-PT"/>
    </w:rPr>
  </w:style>
  <w:style w:type="character" w:customStyle="1" w:styleId="LinkInterno">
    <w:name w:val="Link Interno"/>
    <w:basedOn w:val="Fontepargpadro"/>
    <w:uiPriority w:val="1"/>
    <w:qFormat/>
    <w:rsid w:val="00BD72EB"/>
    <w:rPr>
      <w:color w:val="365F91" w:themeColor="accent1" w:themeShade="BF"/>
      <w:spacing w:val="-6"/>
      <w:u w:val="single"/>
    </w:rPr>
  </w:style>
  <w:style w:type="character" w:customStyle="1" w:styleId="identificador">
    <w:name w:val="identificador"/>
    <w:basedOn w:val="Fontepargpadro"/>
    <w:qFormat/>
    <w:rsid w:val="00892F8D"/>
  </w:style>
  <w:style w:type="character" w:customStyle="1" w:styleId="CabealhoChar">
    <w:name w:val="Cabeçalho Char"/>
    <w:basedOn w:val="Fontepargpadro"/>
    <w:link w:val="Cabealho"/>
    <w:uiPriority w:val="99"/>
    <w:qFormat/>
    <w:rsid w:val="00514EAA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074E98"/>
    <w:rPr>
      <w:rFonts w:ascii="Arial" w:eastAsia="Arial MT" w:hAnsi="Arial" w:cs="Arial"/>
      <w:sz w:val="16"/>
      <w:szCs w:val="16"/>
      <w:lang w:val="pt-BR"/>
    </w:rPr>
  </w:style>
  <w:style w:type="character" w:customStyle="1" w:styleId="TtuloChar">
    <w:name w:val="Título Char"/>
    <w:basedOn w:val="Fontepargpadro"/>
    <w:link w:val="Ttulo"/>
    <w:uiPriority w:val="10"/>
    <w:qFormat/>
    <w:rsid w:val="00761B38"/>
    <w:rPr>
      <w:rFonts w:ascii="Arial" w:eastAsiaTheme="majorEastAsia" w:hAnsi="Arial" w:cs="Arial"/>
      <w:b/>
      <w:bCs/>
      <w:caps/>
      <w:sz w:val="24"/>
      <w:szCs w:val="24"/>
      <w:lang w:val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014ECA"/>
    <w:rPr>
      <w:rFonts w:ascii="Arial" w:eastAsiaTheme="majorEastAsia" w:hAnsi="Arial" w:cs="Arial"/>
      <w:b/>
      <w:bCs/>
      <w:caps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CD14F2"/>
    <w:rPr>
      <w:rFonts w:ascii="Arial" w:eastAsiaTheme="majorEastAsia" w:hAnsi="Arial" w:cstheme="majorBidi"/>
      <w:b/>
      <w:bCs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007DA0"/>
    <w:rPr>
      <w:rFonts w:ascii="Arial" w:eastAsiaTheme="majorEastAsia" w:hAnsi="Arial" w:cs="Arial"/>
      <w:b/>
      <w:bCs/>
      <w:sz w:val="24"/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sid w:val="004467F1"/>
    <w:rPr>
      <w:rFonts w:ascii="Arial" w:eastAsiaTheme="majorEastAsia" w:hAnsi="Arial" w:cstheme="majorBidi"/>
      <w:b/>
      <w:bCs/>
      <w:i/>
      <w:iCs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C34207"/>
    <w:rPr>
      <w:rFonts w:asciiTheme="majorHAnsi" w:eastAsiaTheme="majorEastAsia" w:hAnsiTheme="majorHAnsi" w:cstheme="majorBidi"/>
      <w:color w:val="365F91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C34207"/>
    <w:rPr>
      <w:rFonts w:asciiTheme="majorHAnsi" w:eastAsiaTheme="majorEastAsia" w:hAnsiTheme="majorHAnsi" w:cstheme="majorBidi"/>
      <w:color w:val="243F60"/>
      <w:lang w:val="pt-BR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C34207"/>
    <w:rPr>
      <w:rFonts w:asciiTheme="majorHAnsi" w:eastAsiaTheme="majorEastAsia" w:hAnsiTheme="majorHAnsi" w:cstheme="majorBidi"/>
      <w:i/>
      <w:iCs/>
      <w:color w:val="243F60"/>
      <w:lang w:val="pt-BR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C34207"/>
    <w:rPr>
      <w:rFonts w:asciiTheme="majorHAnsi" w:eastAsiaTheme="majorEastAsia" w:hAnsiTheme="majorHAnsi" w:cstheme="majorBidi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C34207"/>
    <w:rPr>
      <w:rFonts w:asciiTheme="majorHAnsi" w:eastAsiaTheme="majorEastAsia" w:hAnsiTheme="majorHAnsi" w:cstheme="majorBidi"/>
      <w:i/>
      <w:iCs/>
      <w:color w:val="272727"/>
      <w:sz w:val="21"/>
      <w:szCs w:val="21"/>
      <w:lang w:val="pt-BR"/>
    </w:rPr>
  </w:style>
  <w:style w:type="character" w:customStyle="1" w:styleId="CitaoChar">
    <w:name w:val="Citação Char"/>
    <w:basedOn w:val="Fontepargpadro"/>
    <w:link w:val="Citao"/>
    <w:uiPriority w:val="29"/>
    <w:qFormat/>
    <w:rsid w:val="00506FE9"/>
    <w:rPr>
      <w:rFonts w:eastAsia="Arial MT" w:cstheme="minorHAnsi"/>
      <w:sz w:val="20"/>
      <w:szCs w:val="20"/>
      <w:lang w:val="pt-BR"/>
    </w:rPr>
  </w:style>
  <w:style w:type="character" w:styleId="Forte">
    <w:name w:val="Strong"/>
    <w:uiPriority w:val="22"/>
    <w:qFormat/>
    <w:rsid w:val="00023A30"/>
    <w:rPr>
      <w:b/>
    </w:rPr>
  </w:style>
  <w:style w:type="character" w:customStyle="1" w:styleId="LinkdaInternet">
    <w:name w:val="Link da Internet"/>
    <w:basedOn w:val="Fontepargpadro"/>
    <w:uiPriority w:val="99"/>
    <w:unhideWhenUsed/>
    <w:qFormat/>
    <w:rsid w:val="00F852A9"/>
    <w:rPr>
      <w:color w:val="365F91" w:themeColor="accent1" w:themeShade="BF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276FA1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5A1EE3"/>
    <w:rPr>
      <w:color w:val="800080" w:themeColor="followedHyperlink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184E71"/>
    <w:rPr>
      <w:rFonts w:eastAsia="Arial MT" w:cstheme="minorHAnsi"/>
      <w:sz w:val="16"/>
      <w:szCs w:val="16"/>
      <w:lang w:val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8519EB"/>
    <w:rPr>
      <w:vertAlign w:val="superscript"/>
    </w:rPr>
  </w:style>
  <w:style w:type="character" w:styleId="RefernciaSutil">
    <w:name w:val="Subtle Reference"/>
    <w:basedOn w:val="Fontepargpadro"/>
    <w:uiPriority w:val="31"/>
    <w:qFormat/>
    <w:rsid w:val="00FA4D11"/>
    <w:rPr>
      <w:sz w:val="18"/>
      <w:szCs w:val="18"/>
    </w:rPr>
  </w:style>
  <w:style w:type="character" w:styleId="nfase">
    <w:name w:val="Emphasis"/>
    <w:basedOn w:val="Fontepargpadro"/>
    <w:uiPriority w:val="20"/>
    <w:qFormat/>
    <w:rsid w:val="00D065AB"/>
    <w:rPr>
      <w:i/>
      <w:iCs/>
    </w:rPr>
  </w:style>
  <w:style w:type="character" w:styleId="nfaseSutil">
    <w:name w:val="Subtle Emphasis"/>
    <w:basedOn w:val="Fontepargpadro"/>
    <w:uiPriority w:val="19"/>
    <w:qFormat/>
    <w:rsid w:val="00565537"/>
    <w:rPr>
      <w:i/>
      <w:color w:val="404040" w:themeColor="text1" w:themeTint="BF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3666E1"/>
    <w:rPr>
      <w:rFonts w:ascii="Arial" w:eastAsiaTheme="minorEastAsia" w:hAnsi="Arial" w:cs="Arial"/>
      <w:color w:val="5A5A5A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3666E1"/>
    <w:rPr>
      <w:rFonts w:ascii="Arial" w:eastAsia="Arial MT" w:hAnsi="Arial" w:cs="Arial"/>
      <w:i/>
      <w:iCs/>
      <w:color w:val="4F81BD" w:themeColor="accent1"/>
      <w:lang w:val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3666E1"/>
    <w:rPr>
      <w:rFonts w:ascii="Arial" w:eastAsia="Arial MT" w:hAnsi="Arial" w:cs="Arial"/>
      <w:sz w:val="20"/>
      <w:szCs w:val="20"/>
      <w:lang w:val="pt-BR"/>
    </w:rPr>
  </w:style>
  <w:style w:type="character" w:customStyle="1" w:styleId="Fonteitalico">
    <w:name w:val="Fonte italico"/>
    <w:basedOn w:val="Fontepargpadro"/>
    <w:uiPriority w:val="1"/>
    <w:qFormat/>
    <w:rsid w:val="0022711E"/>
    <w:rPr>
      <w:i/>
      <w:iCs/>
    </w:rPr>
  </w:style>
  <w:style w:type="character" w:customStyle="1" w:styleId="Vnculodendice">
    <w:name w:val="Vínculo de índice"/>
    <w:qFormat/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next w:val="Corpodetexto"/>
    <w:link w:val="TtuloChar"/>
    <w:uiPriority w:val="10"/>
    <w:qFormat/>
    <w:rsid w:val="00761B38"/>
    <w:pPr>
      <w:widowControl w:val="0"/>
      <w:spacing w:before="120" w:after="240"/>
      <w:contextualSpacing/>
    </w:pPr>
    <w:rPr>
      <w:rFonts w:ascii="Arial" w:eastAsiaTheme="majorEastAsia" w:hAnsi="Arial" w:cs="Arial"/>
      <w:b/>
      <w:bCs/>
      <w:caps/>
      <w:sz w:val="24"/>
      <w:szCs w:val="24"/>
      <w:lang w:val="pt-BR"/>
    </w:rPr>
  </w:style>
  <w:style w:type="paragraph" w:styleId="Corpodetexto">
    <w:name w:val="Body Text"/>
    <w:basedOn w:val="Normal"/>
    <w:uiPriority w:val="1"/>
    <w:qFormat/>
    <w:rsid w:val="001D5759"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abelaGraph">
    <w:name w:val="Tabela Graph"/>
    <w:uiPriority w:val="1"/>
    <w:qFormat/>
    <w:rsid w:val="006F44A1"/>
    <w:pPr>
      <w:widowControl w:val="0"/>
    </w:pPr>
    <w:rPr>
      <w:rFonts w:ascii="Arial MT" w:eastAsia="Arial MT" w:hAnsi="Arial MT" w:cs="Arial"/>
      <w:sz w:val="24"/>
      <w:lang w:val="pt-BR"/>
    </w:rPr>
  </w:style>
  <w:style w:type="paragraph" w:styleId="PargrafodaLista">
    <w:name w:val="List Paragraph"/>
    <w:basedOn w:val="Normal"/>
    <w:uiPriority w:val="1"/>
    <w:qFormat/>
    <w:rsid w:val="00DD4713"/>
    <w:pPr>
      <w:spacing w:line="240" w:lineRule="auto"/>
      <w:ind w:left="1559" w:hanging="425"/>
    </w:pPr>
  </w:style>
  <w:style w:type="paragraph" w:customStyle="1" w:styleId="TableParagraph">
    <w:name w:val="Table Paragraph"/>
    <w:uiPriority w:val="1"/>
    <w:qFormat/>
    <w:rsid w:val="009D5DAA"/>
    <w:pPr>
      <w:widowControl w:val="0"/>
      <w:ind w:left="119" w:right="164" w:firstLine="11"/>
    </w:pPr>
    <w:rPr>
      <w:rFonts w:ascii="Arial" w:eastAsia="Arial MT" w:hAnsi="Arial" w:cs="Arial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B16F2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B16F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7B16F2"/>
    <w:rPr>
      <w:b/>
      <w:bCs/>
    </w:rPr>
  </w:style>
  <w:style w:type="paragraph" w:customStyle="1" w:styleId="texto">
    <w:name w:val="texto"/>
    <w:basedOn w:val="Normal"/>
    <w:uiPriority w:val="1"/>
    <w:qFormat/>
    <w:rsid w:val="1F446AB1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uiPriority w:val="99"/>
    <w:semiHidden/>
    <w:qFormat/>
    <w:rsid w:val="00892F8D"/>
    <w:rPr>
      <w:rFonts w:ascii="Arial MT" w:eastAsia="Arial MT" w:hAnsi="Arial MT" w:cs="Arial MT"/>
      <w:sz w:val="24"/>
      <w:lang w:val="pt-PT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14EAA"/>
    <w:pPr>
      <w:tabs>
        <w:tab w:val="center" w:pos="4252"/>
        <w:tab w:val="right" w:pos="8504"/>
      </w:tabs>
    </w:pPr>
  </w:style>
  <w:style w:type="paragraph" w:styleId="Rodap">
    <w:name w:val="footer"/>
    <w:basedOn w:val="Textodenotaderodap"/>
    <w:link w:val="RodapChar"/>
    <w:uiPriority w:val="99"/>
    <w:unhideWhenUsed/>
    <w:qFormat/>
    <w:rsid w:val="00074E98"/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184E71"/>
    <w:pPr>
      <w:spacing w:before="0" w:line="240" w:lineRule="auto"/>
      <w:ind w:firstLine="567"/>
    </w:pPr>
    <w:rPr>
      <w:sz w:val="16"/>
      <w:szCs w:val="16"/>
    </w:rPr>
  </w:style>
  <w:style w:type="paragraph" w:customStyle="1" w:styleId="Biblioteca">
    <w:name w:val="Biblioteca"/>
    <w:uiPriority w:val="1"/>
    <w:qFormat/>
    <w:rsid w:val="00E017B9"/>
    <w:pPr>
      <w:widowControl w:val="0"/>
      <w:ind w:left="142" w:right="116"/>
      <w:jc w:val="both"/>
    </w:pPr>
    <w:rPr>
      <w:rFonts w:ascii="Arial" w:eastAsia="Arial MT" w:hAnsi="Arial" w:cs="Arial"/>
      <w:sz w:val="24"/>
      <w:lang w:val="pt-BR"/>
    </w:rPr>
  </w:style>
  <w:style w:type="paragraph" w:customStyle="1" w:styleId="BibliotecaDeslocado">
    <w:name w:val="Biblioteca Deslocado"/>
    <w:uiPriority w:val="1"/>
    <w:qFormat/>
    <w:rsid w:val="00E017B9"/>
    <w:pPr>
      <w:widowControl w:val="0"/>
      <w:ind w:left="340" w:hanging="340"/>
      <w:jc w:val="both"/>
    </w:pPr>
    <w:rPr>
      <w:rFonts w:ascii="Arial" w:eastAsia="Arial MT" w:hAnsi="Arial" w:cs="Arial"/>
      <w:sz w:val="24"/>
      <w:lang w:val="pt-BR"/>
    </w:rPr>
  </w:style>
  <w:style w:type="paragraph" w:customStyle="1" w:styleId="BibliotecaQuadro1">
    <w:name w:val="Biblioteca Quadro 1"/>
    <w:uiPriority w:val="1"/>
    <w:qFormat/>
    <w:rsid w:val="00E017B9"/>
    <w:pPr>
      <w:widowControl w:val="0"/>
      <w:ind w:left="228"/>
    </w:pPr>
    <w:rPr>
      <w:rFonts w:ascii="Arial" w:eastAsia="Arial MT" w:hAnsi="Arial" w:cs="Arial"/>
      <w:sz w:val="24"/>
      <w:lang w:val="pt-BR"/>
    </w:rPr>
  </w:style>
  <w:style w:type="paragraph" w:customStyle="1" w:styleId="BibliotecaQuadro2">
    <w:name w:val="Biblioteca Quadro 2"/>
    <w:uiPriority w:val="1"/>
    <w:qFormat/>
    <w:rsid w:val="00F75C2B"/>
    <w:pPr>
      <w:widowControl w:val="0"/>
      <w:ind w:left="851" w:right="244"/>
    </w:pPr>
    <w:rPr>
      <w:rFonts w:ascii="Arial" w:eastAsia="Arial MT" w:hAnsi="Arial" w:cs="Arial"/>
      <w:sz w:val="24"/>
      <w:lang w:val="pt-BR"/>
    </w:rPr>
  </w:style>
  <w:style w:type="paragraph" w:customStyle="1" w:styleId="BibliotecaQuadro3">
    <w:name w:val="Biblioteca Quadro 3"/>
    <w:uiPriority w:val="1"/>
    <w:qFormat/>
    <w:rsid w:val="00F75C2B"/>
    <w:pPr>
      <w:widowControl w:val="0"/>
      <w:spacing w:before="1"/>
      <w:ind w:left="4476"/>
    </w:pPr>
    <w:rPr>
      <w:rFonts w:ascii="Arial" w:eastAsia="Arial MT" w:hAnsi="Arial" w:cs="Arial"/>
      <w:sz w:val="24"/>
      <w:lang w:val="pt-BR"/>
    </w:rPr>
  </w:style>
  <w:style w:type="paragraph" w:customStyle="1" w:styleId="TtuloSumrio">
    <w:name w:val="Título Sumário"/>
    <w:basedOn w:val="Ttulo"/>
    <w:uiPriority w:val="1"/>
    <w:qFormat/>
    <w:rsid w:val="002671BB"/>
    <w:pPr>
      <w:ind w:right="11" w:firstLine="1134"/>
      <w:jc w:val="center"/>
    </w:pPr>
  </w:style>
  <w:style w:type="paragraph" w:customStyle="1" w:styleId="Listaalfabticaminscula">
    <w:name w:val="Lista alfabética minúscula"/>
    <w:basedOn w:val="Normal"/>
    <w:uiPriority w:val="1"/>
    <w:qFormat/>
    <w:rsid w:val="1F446AB1"/>
    <w:pPr>
      <w:ind w:right="652"/>
    </w:pPr>
  </w:style>
  <w:style w:type="paragraph" w:styleId="Citao">
    <w:name w:val="Quote"/>
    <w:next w:val="Normal"/>
    <w:link w:val="CitaoChar"/>
    <w:uiPriority w:val="29"/>
    <w:qFormat/>
    <w:rsid w:val="00506FE9"/>
    <w:pPr>
      <w:tabs>
        <w:tab w:val="left" w:pos="1698"/>
      </w:tabs>
      <w:ind w:left="1701" w:right="284" w:firstLine="284"/>
      <w:jc w:val="both"/>
    </w:pPr>
    <w:rPr>
      <w:rFonts w:ascii="Calibri" w:eastAsia="Arial MT" w:hAnsi="Calibri" w:cstheme="minorHAnsi"/>
      <w:szCs w:val="20"/>
      <w:lang w:val="pt-BR"/>
    </w:rPr>
  </w:style>
  <w:style w:type="paragraph" w:customStyle="1" w:styleId="Listacombolinhas">
    <w:name w:val="Lista com bolinhas"/>
    <w:basedOn w:val="Listaalfabticaminscula"/>
    <w:uiPriority w:val="1"/>
    <w:qFormat/>
    <w:rsid w:val="0082021E"/>
    <w:pPr>
      <w:ind w:left="1418" w:hanging="284"/>
    </w:pPr>
  </w:style>
  <w:style w:type="paragraph" w:customStyle="1" w:styleId="Listaalfagrande">
    <w:name w:val="Lista alfa grande"/>
    <w:basedOn w:val="Normal"/>
    <w:uiPriority w:val="1"/>
    <w:qFormat/>
    <w:rsid w:val="004467F1"/>
    <w:pPr>
      <w:tabs>
        <w:tab w:val="left" w:pos="1560"/>
      </w:tabs>
      <w:spacing w:line="240" w:lineRule="auto"/>
      <w:ind w:left="1491" w:hanging="357"/>
    </w:pPr>
  </w:style>
  <w:style w:type="paragraph" w:customStyle="1" w:styleId="CitaoCentralizar">
    <w:name w:val="Citação Centralizar"/>
    <w:basedOn w:val="Citao"/>
    <w:next w:val="Citao"/>
    <w:uiPriority w:val="1"/>
    <w:qFormat/>
    <w:rsid w:val="00200E67"/>
    <w:pPr>
      <w:jc w:val="center"/>
    </w:pPr>
  </w:style>
  <w:style w:type="paragraph" w:customStyle="1" w:styleId="textoBibliografia">
    <w:name w:val="texto Bibliografia"/>
    <w:basedOn w:val="Normal"/>
    <w:uiPriority w:val="1"/>
    <w:qFormat/>
    <w:rsid w:val="00255608"/>
    <w:pPr>
      <w:tabs>
        <w:tab w:val="left" w:pos="7797"/>
      </w:tabs>
      <w:spacing w:after="240" w:line="240" w:lineRule="auto"/>
      <w:ind w:firstLine="0"/>
    </w:pPr>
  </w:style>
  <w:style w:type="paragraph" w:customStyle="1" w:styleId="TtuloAnexos">
    <w:name w:val="Título Anexos"/>
    <w:basedOn w:val="Ttulo"/>
    <w:uiPriority w:val="1"/>
    <w:qFormat/>
    <w:rsid w:val="00C12206"/>
    <w:pPr>
      <w:tabs>
        <w:tab w:val="left" w:pos="2410"/>
      </w:tabs>
      <w:ind w:left="2268" w:hanging="1134"/>
    </w:pPr>
    <w:rPr>
      <w:caps w:val="0"/>
    </w:rPr>
  </w:style>
  <w:style w:type="paragraph" w:customStyle="1" w:styleId="Capadomanual">
    <w:name w:val="Capa do manual"/>
    <w:uiPriority w:val="1"/>
    <w:qFormat/>
    <w:rsid w:val="0052456A"/>
    <w:pPr>
      <w:widowControl w:val="0"/>
      <w:jc w:val="center"/>
    </w:pPr>
    <w:rPr>
      <w:rFonts w:ascii="Arial" w:eastAsia="Arial MT" w:hAnsi="Arial" w:cs="Arial"/>
      <w:sz w:val="24"/>
      <w:lang w:val="pt-BR"/>
    </w:rPr>
  </w:style>
  <w:style w:type="paragraph" w:customStyle="1" w:styleId="numpg">
    <w:name w:val="numpg"/>
    <w:basedOn w:val="Rodap"/>
    <w:uiPriority w:val="1"/>
    <w:qFormat/>
    <w:rsid w:val="002634CD"/>
    <w:pPr>
      <w:jc w:val="center"/>
    </w:pPr>
    <w:rPr>
      <w:sz w:val="20"/>
      <w:szCs w:val="20"/>
    </w:rPr>
  </w:style>
  <w:style w:type="paragraph" w:customStyle="1" w:styleId="TabelaAnexos">
    <w:name w:val="Tabela Anexos"/>
    <w:basedOn w:val="TableParagraph"/>
    <w:uiPriority w:val="1"/>
    <w:qFormat/>
    <w:rsid w:val="1F446AB1"/>
  </w:style>
  <w:style w:type="paragraph" w:customStyle="1" w:styleId="AnexoBodyG">
    <w:name w:val="Anexo Body G"/>
    <w:basedOn w:val="AnexoTextoLegal"/>
    <w:uiPriority w:val="1"/>
    <w:qFormat/>
    <w:rsid w:val="00D2134C"/>
    <w:pPr>
      <w:ind w:firstLine="0"/>
      <w:jc w:val="center"/>
    </w:pPr>
    <w:rPr>
      <w:sz w:val="22"/>
      <w:szCs w:val="22"/>
    </w:rPr>
  </w:style>
  <w:style w:type="paragraph" w:customStyle="1" w:styleId="Tabela-Anexo-Titulo">
    <w:name w:val="Tabela-Anexo-Titulo"/>
    <w:basedOn w:val="TabelaAnexos"/>
    <w:uiPriority w:val="1"/>
    <w:qFormat/>
    <w:rsid w:val="00E653F0"/>
    <w:pPr>
      <w:spacing w:before="120" w:after="120"/>
    </w:pPr>
    <w:rPr>
      <w:b/>
      <w:bCs/>
    </w:rPr>
  </w:style>
  <w:style w:type="paragraph" w:customStyle="1" w:styleId="Tabela-anexo-abc">
    <w:name w:val="Tabela-anexo-abc"/>
    <w:basedOn w:val="TabelaAnexos"/>
    <w:uiPriority w:val="1"/>
    <w:qFormat/>
    <w:rsid w:val="1F446AB1"/>
    <w:pPr>
      <w:ind w:left="569"/>
    </w:pPr>
  </w:style>
  <w:style w:type="paragraph" w:customStyle="1" w:styleId="AnexoTextoLegal">
    <w:name w:val="Anexo Texto Legal"/>
    <w:uiPriority w:val="1"/>
    <w:qFormat/>
    <w:rsid w:val="00024706"/>
    <w:pPr>
      <w:ind w:firstLine="851"/>
      <w:jc w:val="both"/>
    </w:pPr>
    <w:rPr>
      <w:rFonts w:ascii="Arial" w:eastAsia="Arial MT" w:hAnsi="Arial" w:cs="Arial"/>
      <w:szCs w:val="20"/>
      <w:lang w:val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1F446AB1"/>
    <w:pPr>
      <w:numPr>
        <w:numId w:val="0"/>
      </w:numPr>
      <w:ind w:left="1560" w:hanging="431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Sumrio1">
    <w:name w:val="toc 1"/>
    <w:next w:val="Normal"/>
    <w:autoRedefine/>
    <w:uiPriority w:val="39"/>
    <w:unhideWhenUsed/>
    <w:rsid w:val="00FE1222"/>
    <w:pPr>
      <w:widowControl w:val="0"/>
      <w:tabs>
        <w:tab w:val="left" w:pos="284"/>
        <w:tab w:val="right" w:leader="dot" w:pos="9065"/>
      </w:tabs>
      <w:spacing w:before="120"/>
    </w:pPr>
    <w:rPr>
      <w:rFonts w:eastAsia="Arial MT" w:cs="Arial"/>
      <w:sz w:val="24"/>
      <w:lang w:val="pt-BR"/>
    </w:rPr>
  </w:style>
  <w:style w:type="paragraph" w:styleId="Sumrio2">
    <w:name w:val="toc 2"/>
    <w:basedOn w:val="Sumrio1"/>
    <w:next w:val="Normal"/>
    <w:autoRedefine/>
    <w:uiPriority w:val="39"/>
    <w:unhideWhenUsed/>
    <w:rsid w:val="0016758A"/>
    <w:pPr>
      <w:spacing w:before="0" w:line="276" w:lineRule="auto"/>
      <w:ind w:left="709" w:hanging="425"/>
    </w:pPr>
  </w:style>
  <w:style w:type="paragraph" w:styleId="Sumrio3">
    <w:name w:val="toc 3"/>
    <w:basedOn w:val="Sumrio2"/>
    <w:next w:val="Normal"/>
    <w:autoRedefine/>
    <w:uiPriority w:val="39"/>
    <w:unhideWhenUsed/>
    <w:rsid w:val="00F6206F"/>
    <w:pPr>
      <w:tabs>
        <w:tab w:val="left" w:pos="1276"/>
        <w:tab w:val="left" w:pos="1418"/>
        <w:tab w:val="left" w:pos="1843"/>
        <w:tab w:val="left" w:pos="2127"/>
      </w:tabs>
      <w:ind w:left="851" w:hanging="142"/>
    </w:pPr>
  </w:style>
  <w:style w:type="paragraph" w:styleId="Sumrio4">
    <w:name w:val="toc 4"/>
    <w:basedOn w:val="Sumrio3"/>
    <w:next w:val="Normal"/>
    <w:autoRedefine/>
    <w:uiPriority w:val="39"/>
    <w:unhideWhenUsed/>
    <w:rsid w:val="000061E7"/>
    <w:pPr>
      <w:tabs>
        <w:tab w:val="left" w:pos="1540"/>
        <w:tab w:val="left" w:pos="2523"/>
      </w:tabs>
      <w:ind w:left="2268" w:hanging="992"/>
    </w:pPr>
  </w:style>
  <w:style w:type="paragraph" w:styleId="Sumrio5">
    <w:name w:val="toc 5"/>
    <w:basedOn w:val="Normal"/>
    <w:next w:val="Normal"/>
    <w:uiPriority w:val="39"/>
    <w:unhideWhenUsed/>
    <w:rsid w:val="1F446AB1"/>
    <w:pPr>
      <w:spacing w:before="0" w:after="100"/>
      <w:ind w:left="880" w:firstLine="0"/>
      <w:jc w:val="left"/>
    </w:pPr>
    <w:rPr>
      <w:rFonts w:eastAsiaTheme="minorEastAsia" w:cstheme="minorBidi"/>
      <w:lang w:eastAsia="pt-BR"/>
    </w:rPr>
  </w:style>
  <w:style w:type="paragraph" w:styleId="Sumrio6">
    <w:name w:val="toc 6"/>
    <w:basedOn w:val="Normal"/>
    <w:next w:val="Normal"/>
    <w:uiPriority w:val="39"/>
    <w:unhideWhenUsed/>
    <w:rsid w:val="1F446AB1"/>
    <w:pPr>
      <w:spacing w:before="0" w:after="100"/>
      <w:ind w:left="1100" w:firstLine="0"/>
      <w:jc w:val="left"/>
    </w:pPr>
    <w:rPr>
      <w:rFonts w:eastAsiaTheme="minorEastAsia" w:cstheme="minorBidi"/>
      <w:lang w:eastAsia="pt-BR"/>
    </w:rPr>
  </w:style>
  <w:style w:type="paragraph" w:styleId="Sumrio7">
    <w:name w:val="toc 7"/>
    <w:basedOn w:val="Normal"/>
    <w:next w:val="Normal"/>
    <w:uiPriority w:val="39"/>
    <w:unhideWhenUsed/>
    <w:rsid w:val="1F446AB1"/>
    <w:pPr>
      <w:spacing w:before="0" w:after="100"/>
      <w:ind w:left="1320" w:firstLine="0"/>
      <w:jc w:val="left"/>
    </w:pPr>
    <w:rPr>
      <w:rFonts w:eastAsiaTheme="minorEastAsia" w:cstheme="minorBidi"/>
      <w:lang w:eastAsia="pt-BR"/>
    </w:rPr>
  </w:style>
  <w:style w:type="paragraph" w:styleId="Sumrio8">
    <w:name w:val="toc 8"/>
    <w:basedOn w:val="Normal"/>
    <w:next w:val="Normal"/>
    <w:uiPriority w:val="39"/>
    <w:unhideWhenUsed/>
    <w:rsid w:val="1F446AB1"/>
    <w:pPr>
      <w:spacing w:before="0" w:after="100"/>
      <w:ind w:left="1540" w:firstLine="0"/>
      <w:jc w:val="left"/>
    </w:pPr>
    <w:rPr>
      <w:rFonts w:eastAsiaTheme="minorEastAsia" w:cstheme="minorBidi"/>
      <w:lang w:eastAsia="pt-BR"/>
    </w:rPr>
  </w:style>
  <w:style w:type="paragraph" w:styleId="Sumrio9">
    <w:name w:val="toc 9"/>
    <w:basedOn w:val="Normal"/>
    <w:next w:val="Normal"/>
    <w:uiPriority w:val="39"/>
    <w:unhideWhenUsed/>
    <w:rsid w:val="1F446AB1"/>
    <w:pPr>
      <w:spacing w:before="0" w:after="100"/>
      <w:ind w:left="1760" w:firstLine="0"/>
      <w:jc w:val="left"/>
    </w:pPr>
    <w:rPr>
      <w:rFonts w:eastAsiaTheme="minorEastAsia" w:cstheme="minorBidi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66E1"/>
    <w:rPr>
      <w:rFonts w:eastAsiaTheme="minorEastAsia"/>
      <w:iCs/>
      <w:color w:val="5A5A5A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66E1"/>
    <w:pPr>
      <w:spacing w:before="360" w:after="360"/>
      <w:ind w:left="864" w:right="864"/>
      <w:jc w:val="center"/>
    </w:pPr>
    <w:rPr>
      <w:i/>
      <w:color w:val="4F81BD" w:themeColor="accent1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666E1"/>
    <w:rPr>
      <w:iCs/>
      <w:sz w:val="20"/>
      <w:szCs w:val="20"/>
    </w:rPr>
  </w:style>
  <w:style w:type="paragraph" w:customStyle="1" w:styleId="anexotextolegalementa">
    <w:name w:val="anexo texto legal ementa"/>
    <w:basedOn w:val="AnexoTextoLegal"/>
    <w:uiPriority w:val="1"/>
    <w:qFormat/>
    <w:rsid w:val="000303B2"/>
    <w:pPr>
      <w:ind w:left="4253" w:firstLine="1"/>
    </w:pPr>
  </w:style>
  <w:style w:type="paragraph" w:customStyle="1" w:styleId="anexotextolegalcentraliza">
    <w:name w:val="anexo texto legal centraliza"/>
    <w:basedOn w:val="AnexoTextoLegal"/>
    <w:uiPriority w:val="1"/>
    <w:qFormat/>
    <w:rsid w:val="00230701"/>
    <w:pPr>
      <w:jc w:val="center"/>
    </w:pPr>
  </w:style>
  <w:style w:type="paragraph" w:customStyle="1" w:styleId="anexotextolegalitlico">
    <w:name w:val="anexo texto legal itálico"/>
    <w:basedOn w:val="AnexoTextoLegal"/>
    <w:uiPriority w:val="1"/>
    <w:qFormat/>
    <w:rsid w:val="00BE7DB3"/>
    <w:rPr>
      <w:i/>
      <w:iCs/>
    </w:rPr>
  </w:style>
  <w:style w:type="paragraph" w:customStyle="1" w:styleId="anexotextolegasemmargem">
    <w:name w:val="anexo texto lega sem margem"/>
    <w:basedOn w:val="AnexoTextoLegal"/>
    <w:uiPriority w:val="1"/>
    <w:qFormat/>
    <w:rsid w:val="00D21735"/>
    <w:pPr>
      <w:ind w:firstLine="0"/>
    </w:pPr>
  </w:style>
  <w:style w:type="paragraph" w:customStyle="1" w:styleId="pf0">
    <w:name w:val="pf0"/>
    <w:basedOn w:val="Normal"/>
    <w:qFormat/>
    <w:rsid w:val="00271225"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pt-BR"/>
    </w:rPr>
  </w:style>
  <w:style w:type="paragraph" w:customStyle="1" w:styleId="normalsemlinhaantes">
    <w:name w:val="normal sem linha antes"/>
    <w:basedOn w:val="Normal"/>
    <w:uiPriority w:val="1"/>
    <w:qFormat/>
    <w:rsid w:val="003D4E0F"/>
    <w:pPr>
      <w:contextualSpacing/>
    </w:pPr>
  </w:style>
  <w:style w:type="paragraph" w:customStyle="1" w:styleId="Contedodoquadro">
    <w:name w:val="Conteúdo do quadro"/>
    <w:basedOn w:val="Normal"/>
    <w:qFormat/>
  </w:style>
  <w:style w:type="table" w:customStyle="1" w:styleId="NormalTable0">
    <w:name w:val="Normal Table0"/>
    <w:uiPriority w:val="2"/>
    <w:semiHidden/>
    <w:unhideWhenUsed/>
    <w:qFormat/>
    <w:rsid w:val="001D5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9437D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qFormat/>
    <w:rsid w:val="00281C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4.planalto.gov.br/centrodeestudos/assuntos/manual-de-redacao-da-presidencia-da-republica/manual-de-redacao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6b0902-1f26-44d3-b72d-451c6d8dfb1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0E007F202F14EAA0F5AD8A9F74D99" ma:contentTypeVersion="10" ma:contentTypeDescription="Create a new document." ma:contentTypeScope="" ma:versionID="9843a2f72c514ba8587a6d3aea7d5ff3">
  <xsd:schema xmlns:xsd="http://www.w3.org/2001/XMLSchema" xmlns:xs="http://www.w3.org/2001/XMLSchema" xmlns:p="http://schemas.microsoft.com/office/2006/metadata/properties" xmlns:ns3="d26b0902-1f26-44d3-b72d-451c6d8dfb15" xmlns:ns4="f123d59c-a922-46bf-8b00-0df04280953f" targetNamespace="http://schemas.microsoft.com/office/2006/metadata/properties" ma:root="true" ma:fieldsID="e67bfe244c35c1e2cfe1954e28ee484b" ns3:_="" ns4:_="">
    <xsd:import namespace="d26b0902-1f26-44d3-b72d-451c6d8dfb15"/>
    <xsd:import namespace="f123d59c-a922-46bf-8b00-0df0428095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b0902-1f26-44d3-b72d-451c6d8df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3d59c-a922-46bf-8b00-0df0428095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8763B-20FE-4095-85B3-E381F30E3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809D27-6274-4D33-B3AD-B8AEA52F5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56C7C-C159-4629-8D87-EB32E1767CB4}">
  <ds:schemaRefs>
    <ds:schemaRef ds:uri="http://schemas.microsoft.com/office/2006/metadata/properties"/>
    <ds:schemaRef ds:uri="http://schemas.microsoft.com/office/infopath/2007/PartnerControls"/>
    <ds:schemaRef ds:uri="d26b0902-1f26-44d3-b72d-451c6d8dfb15"/>
  </ds:schemaRefs>
</ds:datastoreItem>
</file>

<file path=customXml/itemProps4.xml><?xml version="1.0" encoding="utf-8"?>
<ds:datastoreItem xmlns:ds="http://schemas.openxmlformats.org/officeDocument/2006/customXml" ds:itemID="{C642CAFB-CACE-498F-B176-505938522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b0902-1f26-44d3-b72d-451c6d8dfb15"/>
    <ds:schemaRef ds:uri="f123d59c-a922-46bf-8b00-0df0428095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Boas Práticas da Casa Civil</vt:lpstr>
    </vt:vector>
  </TitlesOfParts>
  <Company>Casa Civil - Governo do Estado do RS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Boas Práticas da Casa Civil</dc:title>
  <dc:subject/>
  <dc:creator>Subchefia Jurídica</dc:creator>
  <dc:description/>
  <cp:lastModifiedBy>Maria Patricia Mollmann</cp:lastModifiedBy>
  <cp:revision>3</cp:revision>
  <cp:lastPrinted>2023-03-31T19:18:00Z</cp:lastPrinted>
  <dcterms:created xsi:type="dcterms:W3CDTF">2025-08-26T14:13:00Z</dcterms:created>
  <dcterms:modified xsi:type="dcterms:W3CDTF">2025-08-26T14:15:00Z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Casa Civil - Governo do Estado do RS</vt:lpwstr>
  </property>
  <property fmtid="{D5CDD505-2E9C-101B-9397-08002B2CF9AE}" pid="4" name="ContentTypeId">
    <vt:lpwstr>0x010100D2E0E007F202F14EAA0F5AD8A9F74D99</vt:lpwstr>
  </property>
  <property fmtid="{D5CDD505-2E9C-101B-9397-08002B2CF9AE}" pid="5" name="Created">
    <vt:filetime>2020-09-25T00:00:00Z</vt:filetime>
  </property>
  <property fmtid="{D5CDD505-2E9C-101B-9397-08002B2CF9AE}" pid="6" name="Creator">
    <vt:lpwstr>Microsoft® Word for Microsoft 365</vt:lpwstr>
  </property>
  <property fmtid="{D5CDD505-2E9C-101B-9397-08002B2CF9AE}" pid="7" name="DocSecurity">
    <vt:i4>0</vt:i4>
  </property>
  <property fmtid="{D5CDD505-2E9C-101B-9397-08002B2CF9AE}" pid="8" name="HyperlinksChanged">
    <vt:bool>false</vt:bool>
  </property>
  <property fmtid="{D5CDD505-2E9C-101B-9397-08002B2CF9AE}" pid="9" name="LastSaved">
    <vt:filetime>2023-02-08T00:00:00Z</vt:filetime>
  </property>
  <property fmtid="{D5CDD505-2E9C-101B-9397-08002B2CF9AE}" pid="10" name="LinksUpToDate">
    <vt:bool>false</vt:bool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